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C20" w:rsidRPr="005D4018" w:rsidRDefault="00216C20" w:rsidP="0021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СОДЕРЖАНИЮ И ОФОРМЛЕНИЮ СТАТЕЙ</w:t>
      </w:r>
    </w:p>
    <w:p w:rsidR="00216C20" w:rsidRPr="005D4018" w:rsidRDefault="00216C20" w:rsidP="00216C20">
      <w:pPr>
        <w:widowControl w:val="0"/>
        <w:tabs>
          <w:tab w:val="left" w:pos="2790"/>
          <w:tab w:val="left" w:pos="4290"/>
          <w:tab w:val="right" w:pos="9921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публикации в сборнике научных трудов </w:t>
      </w:r>
    </w:p>
    <w:p w:rsidR="00216C20" w:rsidRPr="005D4018" w:rsidRDefault="00216C20" w:rsidP="00216C20">
      <w:pPr>
        <w:widowControl w:val="0"/>
        <w:tabs>
          <w:tab w:val="left" w:pos="2790"/>
          <w:tab w:val="left" w:pos="4290"/>
          <w:tab w:val="right" w:pos="9921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рамках </w:t>
      </w:r>
      <w:r w:rsidRPr="005D401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5D4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Международного экономического форума</w:t>
      </w:r>
    </w:p>
    <w:p w:rsidR="00216C20" w:rsidRPr="005D4018" w:rsidRDefault="00216C20" w:rsidP="00216C20">
      <w:pPr>
        <w:widowControl w:val="0"/>
        <w:tabs>
          <w:tab w:val="left" w:pos="2790"/>
          <w:tab w:val="left" w:pos="4290"/>
          <w:tab w:val="right" w:pos="9921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«Россия и Китай: вектор развития»</w:t>
      </w:r>
    </w:p>
    <w:p w:rsidR="00216C20" w:rsidRPr="005D4018" w:rsidRDefault="00216C20" w:rsidP="00216C20">
      <w:pPr>
        <w:widowControl w:val="0"/>
        <w:tabs>
          <w:tab w:val="left" w:pos="2790"/>
          <w:tab w:val="left" w:pos="4290"/>
          <w:tab w:val="right" w:pos="9921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25-27 ноября 2026 г.</w:t>
      </w:r>
    </w:p>
    <w:p w:rsidR="00216C20" w:rsidRPr="005D4018" w:rsidRDefault="00216C20" w:rsidP="00216C20">
      <w:pPr>
        <w:widowControl w:val="0"/>
        <w:tabs>
          <w:tab w:val="left" w:pos="2790"/>
          <w:tab w:val="left" w:pos="4290"/>
          <w:tab w:val="right" w:pos="9921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6C20" w:rsidRPr="005D4018" w:rsidRDefault="00216C20" w:rsidP="00216C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Статья должна быть актуальной, соответствовать тематике направлений конференции. Материал должен представлять новые результаты исследований, основанные на собственной практической работе. </w:t>
      </w:r>
    </w:p>
    <w:p w:rsidR="00216C20" w:rsidRPr="005D4018" w:rsidRDefault="00216C20" w:rsidP="00216C20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Оргкомитет оставляет за собой право на редакционные изменения, не искажающие основного содержания статьи. Статьи участников не должны содержать</w:t>
      </w:r>
      <w:r w:rsidRPr="005D401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грамматических и стилистических ошибок.</w:t>
      </w:r>
    </w:p>
    <w:p w:rsidR="00216C20" w:rsidRPr="005D4018" w:rsidRDefault="00216C20" w:rsidP="00216C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присланные материалы будут проверены с помощью системы «</w:t>
      </w:r>
      <w:proofErr w:type="spellStart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Антиплагиат</w:t>
      </w:r>
      <w:proofErr w:type="spellEnd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уровень оригинальности должен быть не менее 80 %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Материалы, в которых имеются заимствованные части текста и отсутствуют ссылки на источники, не будут включены в сборник и в программу конференции.</w:t>
      </w:r>
    </w:p>
    <w:p w:rsidR="00216C20" w:rsidRDefault="00216C20" w:rsidP="00D37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Направления конференции:</w:t>
      </w:r>
      <w:r w:rsidRPr="00216C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216C20" w:rsidRDefault="00216C20" w:rsidP="00216C2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6C20" w:rsidRDefault="00216C20" w:rsidP="00216C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6C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Для </w:t>
      </w:r>
      <w:r w:rsidR="008A5543" w:rsidRPr="008A55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ученых, научно-педагогических работников, практикующих специалистов</w:t>
      </w:r>
      <w:r w:rsidRPr="008A55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216C20" w:rsidRPr="00D37163" w:rsidRDefault="00D37163" w:rsidP="008A5543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1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Секция «</w:t>
      </w:r>
      <w:r w:rsidR="00216C20" w:rsidRPr="00D371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Новые подходы к исследованию экономик России и Китая</w:t>
      </w:r>
      <w:r w:rsidRPr="00D371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216C20" w:rsidRDefault="00216C20" w:rsidP="00216C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6C20" w:rsidRPr="00216C20" w:rsidRDefault="00216C20" w:rsidP="00216C2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6C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студентов/магистрантов:</w:t>
      </w:r>
    </w:p>
    <w:p w:rsidR="00216C20" w:rsidRDefault="00D37163" w:rsidP="008A5543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</w:t>
      </w:r>
      <w:r w:rsidR="00216C20">
        <w:rPr>
          <w:rFonts w:ascii="Times New Roman" w:hAnsi="Times New Roman" w:cs="Times New Roman"/>
          <w:sz w:val="28"/>
          <w:szCs w:val="28"/>
        </w:rPr>
        <w:t>Региональное управление и логистика во внешнеэкономическом сотрудничестве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16C20" w:rsidRPr="00BC2637">
        <w:rPr>
          <w:rFonts w:ascii="Times New Roman" w:hAnsi="Times New Roman" w:cs="Times New Roman"/>
          <w:sz w:val="28"/>
          <w:szCs w:val="28"/>
        </w:rPr>
        <w:t>;</w:t>
      </w:r>
    </w:p>
    <w:p w:rsidR="00216C20" w:rsidRPr="00BC2637" w:rsidRDefault="008A5543" w:rsidP="008A5543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</w:t>
      </w:r>
      <w:r w:rsidR="00216C20">
        <w:rPr>
          <w:rFonts w:ascii="Times New Roman" w:hAnsi="Times New Roman" w:cs="Times New Roman"/>
          <w:sz w:val="28"/>
          <w:szCs w:val="28"/>
        </w:rPr>
        <w:t>Управление финансовой и налоговой средой бизнеса приграничных регионов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16C20" w:rsidRPr="00BC2637">
        <w:rPr>
          <w:rFonts w:ascii="Times New Roman" w:hAnsi="Times New Roman" w:cs="Times New Roman"/>
          <w:sz w:val="28"/>
          <w:szCs w:val="28"/>
        </w:rPr>
        <w:t>;</w:t>
      </w:r>
    </w:p>
    <w:p w:rsidR="00216C20" w:rsidRDefault="008A5543" w:rsidP="008A5543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</w:t>
      </w:r>
      <w:r w:rsidR="00216C20">
        <w:rPr>
          <w:rFonts w:ascii="Times New Roman" w:hAnsi="Times New Roman" w:cs="Times New Roman"/>
          <w:sz w:val="28"/>
          <w:szCs w:val="28"/>
        </w:rPr>
        <w:t>Экономическая безопасность во внешнеэкономической 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16C20">
        <w:rPr>
          <w:rFonts w:ascii="Times New Roman" w:hAnsi="Times New Roman" w:cs="Times New Roman"/>
          <w:sz w:val="28"/>
          <w:szCs w:val="28"/>
        </w:rPr>
        <w:t>;</w:t>
      </w:r>
    </w:p>
    <w:p w:rsidR="00216C20" w:rsidRDefault="008A5543" w:rsidP="008A5543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</w:t>
      </w:r>
      <w:r w:rsidR="00216C20">
        <w:rPr>
          <w:rFonts w:ascii="Times New Roman" w:hAnsi="Times New Roman" w:cs="Times New Roman"/>
          <w:sz w:val="28"/>
          <w:szCs w:val="28"/>
        </w:rPr>
        <w:t>Международный бизнес и туризм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16C20" w:rsidRPr="00BC2637">
        <w:rPr>
          <w:rFonts w:ascii="Times New Roman" w:hAnsi="Times New Roman" w:cs="Times New Roman"/>
          <w:sz w:val="28"/>
          <w:szCs w:val="28"/>
        </w:rPr>
        <w:t>.</w:t>
      </w:r>
    </w:p>
    <w:p w:rsidR="00216C20" w:rsidRPr="005D4018" w:rsidRDefault="00216C20" w:rsidP="00216C2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5682C" w:rsidRPr="005D4018" w:rsidRDefault="00216C20" w:rsidP="0075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Материалы (заявка на участие и статья) направляются на электронную почту: </w:t>
      </w:r>
      <w:hyperlink r:id="rId6" w:history="1">
        <w:r w:rsidRPr="00EA6A7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economforum</w:t>
        </w:r>
        <w:r w:rsidRPr="00EA6A7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Pr="00EA6A7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amursu</w:t>
        </w:r>
        <w:r w:rsidRPr="00EA6A7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EA6A7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75682C" w:rsidRPr="007568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</w:t>
      </w:r>
      <w:r w:rsidR="0075682C" w:rsidRPr="005D401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15 ноября 2026 г.</w:t>
      </w:r>
    </w:p>
    <w:p w:rsidR="00216C20" w:rsidRPr="005D4018" w:rsidRDefault="00216C20" w:rsidP="00216C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6C20" w:rsidRPr="005D4018" w:rsidRDefault="00216C20" w:rsidP="0021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Требования </w:t>
      </w:r>
      <w:r w:rsidR="00D371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к оформлению статей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статьи 3-5 (желательно полных) </w:t>
      </w:r>
      <w:r w:rsidRPr="008A5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="00D37163" w:rsidRPr="008A5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раниц, включая список литературы</w:t>
      </w:r>
      <w:r w:rsidRPr="008A5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Формат текста: редактор WORD </w:t>
      </w:r>
      <w:proofErr w:type="spellStart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for</w:t>
      </w:r>
      <w:proofErr w:type="spellEnd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использованием версии не ранее 2003 г. Формат А-4, с расширением RTF.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Шрифт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Times New Roman, 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кегль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– 14.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Шапка статьи печатается через 1 интервал, те</w:t>
      </w:r>
      <w:proofErr w:type="gramStart"/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кст ст</w:t>
      </w:r>
      <w:proofErr w:type="gramEnd"/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атьи – через 1,5 интервала.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Абзацный отступ – 1,25 см.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Ориентация книжная; выравнивание по ширине.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Рисунки выполнять размерами не менее 60х60 мм и не более 110х170 мм.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Поля: сверху, слева, справа, снизу – 2 см. </w:t>
      </w:r>
    </w:p>
    <w:p w:rsidR="00216C20" w:rsidRPr="005D4018" w:rsidRDefault="00216C20" w:rsidP="00216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настройках редактора формул установить основной размер шрифта – 12. </w:t>
      </w:r>
      <w:proofErr w:type="gramStart"/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Формулы печатаются с абзацного отступа, нумерация формул  – в круглых скобках, номер – в позиции табуляции – 16,25 см. Шрифты: латинский буквы – курсив, греческие – прямой, функция, вектор – прямой, жирный. </w:t>
      </w:r>
      <w:proofErr w:type="gramEnd"/>
    </w:p>
    <w:p w:rsidR="00216C20" w:rsidRPr="005D4018" w:rsidRDefault="00216C20" w:rsidP="00216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использовать «маркированный список», список оформляется следующим образом:</w:t>
      </w:r>
    </w:p>
    <w:p w:rsidR="00216C20" w:rsidRPr="005D4018" w:rsidRDefault="00216C20" w:rsidP="00216C20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текст;</w:t>
      </w:r>
    </w:p>
    <w:p w:rsidR="00216C20" w:rsidRPr="005D4018" w:rsidRDefault="00216C20" w:rsidP="00216C20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текст;</w:t>
      </w:r>
    </w:p>
    <w:p w:rsidR="00216C20" w:rsidRPr="005D4018" w:rsidRDefault="00216C20" w:rsidP="00216C20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подготовке материалов запрещается: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устанавливать красную строку многократным нажатием кнопки «пробел»;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отключать выравнивание текста справа или слева.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Каждой статье должен соответствовать отдельный файл. В названии файла указывается фамилия и инициалы первого автора на русском </w:t>
      </w:r>
      <w:proofErr w:type="gramStart"/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языке</w:t>
      </w:r>
      <w:proofErr w:type="gramEnd"/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название секции без точек и пробелов. Например,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ИвановИИ_Секция_Управление</w:t>
      </w:r>
      <w:proofErr w:type="spellEnd"/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финансовой и налоговой средой бизнеса приграничных регионов.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статьи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ШАПКА СТАТЬИ (через 1 интервал, </w:t>
      </w:r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шрифт 14 </w:t>
      </w:r>
      <w:proofErr w:type="spellStart"/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пт</w:t>
      </w:r>
      <w:proofErr w:type="spellEnd"/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):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Первая строка – номер УДК – выравнивание слева.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pacing w:val="-2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i/>
          <w:color w:val="000000"/>
          <w:spacing w:val="-2"/>
          <w:sz w:val="28"/>
          <w:szCs w:val="28"/>
          <w:lang w:eastAsia="ru-RU"/>
        </w:rPr>
        <w:t>Пустая строка.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азвание статьи (шрифт жирный, прописные буквы, по центру, без абзацного отступа).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Пустая строка</w:t>
      </w:r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Имя, отчество, фамилия автор</w:t>
      </w:r>
      <w:proofErr w:type="gramStart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а(</w:t>
      </w:r>
      <w:proofErr w:type="spellStart"/>
      <w:proofErr w:type="gramEnd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(полностью, курсив), его (их) статус (студент(ка), магистрант(ка), аспирант(ка), ученая степень (при наличии), ученое звание (при наличии), должность), место учебы (работы), город (по центру).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Пустая строка. </w:t>
      </w:r>
    </w:p>
    <w:p w:rsidR="00216C20" w:rsidRPr="005D4018" w:rsidRDefault="00216C20" w:rsidP="00216C20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Аннотация к статье (до 50 слов, курсивом, выравнивание – по ширине, абзац 1,25).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Ключевые слова (курсивом, выравнивание – по ширине, 5 </w:t>
      </w:r>
      <w:r w:rsidRPr="005D40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– 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слов, абзац 1,25).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Пустая строка.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Название статьи на английском языке (прописные буквы, по центру, без абзацного отступа).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Пустая строка.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Фамилия и инициалы автор</w:t>
      </w:r>
      <w:proofErr w:type="gramStart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а(</w:t>
      </w:r>
      <w:proofErr w:type="spellStart"/>
      <w:proofErr w:type="gramEnd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английском языке (без абзаца, по центру, без точки). На следующей строке - место учебы (работы)  с указанием города (на английском языке).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Пустая строка.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Аннотация на английском языке (абзац 1,25, по ширине, курсив).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 слова на английском языке (абзац 1,25, по ширине, курсив).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Две пустые строки.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ТЕКСТ СТАТЬИ (</w:t>
      </w:r>
      <w:r w:rsidRPr="005D40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через 1,5 интервала, </w:t>
      </w:r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шрифт 14 </w:t>
      </w:r>
      <w:proofErr w:type="spellStart"/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пт</w:t>
      </w:r>
      <w:proofErr w:type="spellEnd"/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выравнивание по ширине, автоматическая расстановка переносов).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После текста доклада </w:t>
      </w:r>
      <w:r w:rsidRPr="005D4018">
        <w:rPr>
          <w:rFonts w:ascii="Times New Roman" w:eastAsia="Times New Roman" w:hAnsi="Times New Roman" w:cs="Times New Roman"/>
          <w:b/>
          <w:i/>
          <w:color w:val="000000"/>
          <w:spacing w:val="-2"/>
          <w:sz w:val="28"/>
          <w:szCs w:val="28"/>
          <w:lang w:eastAsia="ru-RU"/>
        </w:rPr>
        <w:t>–</w:t>
      </w:r>
      <w:r w:rsidRPr="005D40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пустая строка. 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приводится список использованных источников, оформленный в </w:t>
      </w:r>
      <w:r w:rsidRPr="008A5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 ГОСТ 7.1 -2003. </w:t>
      </w:r>
      <w:r w:rsidRPr="008A55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Нумерация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в списке литературы по алфавиту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Ссылки на цитируемую литературу в тексте даются цифрами, заключенными в квадратные скобки, например, [1]. В случае необходимости указания страницы ее номер приводится после номера ссылки через запятую: [1, с. 334].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статьи: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актуальность и новизна темы исследования;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научная проблема, на решение которой направлено исследование;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объект и предмет исследования;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методы исследования;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практическая и (или) теоретическая значимость;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аналитический обзор исследования;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полученные результаты и их применимость;</w:t>
      </w: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выводы и предложения.</w:t>
      </w:r>
    </w:p>
    <w:p w:rsidR="00216C20" w:rsidRPr="005D4018" w:rsidRDefault="00216C20" w:rsidP="00216C20">
      <w:pPr>
        <w:spacing w:after="0" w:line="240" w:lineRule="auto"/>
        <w:ind w:firstLine="709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216C20" w:rsidRPr="005D4018" w:rsidRDefault="00216C20" w:rsidP="00216C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Статьи, не отвечающие изложенным требованиям, не публикуются</w:t>
      </w:r>
      <w:r w:rsidRPr="005D40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6C20" w:rsidRPr="005D4018" w:rsidRDefault="00216C20" w:rsidP="00216C20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216C20" w:rsidRPr="005D4018" w:rsidRDefault="00216C20" w:rsidP="00216C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lang w:eastAsia="ru-RU"/>
        </w:rPr>
      </w:pPr>
    </w:p>
    <w:p w:rsidR="00DB5DA4" w:rsidRDefault="00DB5DA4"/>
    <w:sectPr w:rsidR="00DB5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12FF8"/>
    <w:multiLevelType w:val="multilevel"/>
    <w:tmpl w:val="20D12FF8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A607782"/>
    <w:multiLevelType w:val="hybridMultilevel"/>
    <w:tmpl w:val="F19A37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5DD1454"/>
    <w:multiLevelType w:val="hybridMultilevel"/>
    <w:tmpl w:val="36388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F925BFC"/>
    <w:multiLevelType w:val="hybridMultilevel"/>
    <w:tmpl w:val="227C5518"/>
    <w:lvl w:ilvl="0" w:tplc="61D23B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C20"/>
    <w:rsid w:val="00216C20"/>
    <w:rsid w:val="0075682C"/>
    <w:rsid w:val="008A5543"/>
    <w:rsid w:val="00D37163"/>
    <w:rsid w:val="00DB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C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onomforum@amurs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4</cp:revision>
  <dcterms:created xsi:type="dcterms:W3CDTF">2026-09-28T07:13:00Z</dcterms:created>
  <dcterms:modified xsi:type="dcterms:W3CDTF">2026-09-29T06:31:00Z</dcterms:modified>
</cp:coreProperties>
</file>